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7507B" w14:textId="4B6FA70A" w:rsidR="00433AB2" w:rsidRPr="00F019E9" w:rsidRDefault="00F019E9" w:rsidP="00F019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F019E9">
        <w:rPr>
          <w:rFonts w:ascii="Times New Roman" w:hAnsi="Times New Roman" w:cs="Times New Roman"/>
          <w:b/>
          <w:bCs/>
          <w:sz w:val="28"/>
          <w:szCs w:val="28"/>
        </w:rPr>
        <w:t>ведения о способах получения консультаций по вопросам соблюдения обязательных требований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19E9">
        <w:rPr>
          <w:rFonts w:ascii="Times New Roman" w:hAnsi="Times New Roman" w:cs="Times New Roman"/>
          <w:b/>
          <w:bCs/>
          <w:sz w:val="28"/>
          <w:szCs w:val="28"/>
        </w:rPr>
        <w:t>при осуществлении регионального государственного контроля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на территории Курской области</w:t>
      </w:r>
    </w:p>
    <w:p w14:paraId="4455F686" w14:textId="038CC4B7" w:rsidR="00F019E9" w:rsidRDefault="00F019E9" w:rsidP="00F0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019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Консультирование осуществляется должностным лицом 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мероприятия. </w:t>
      </w:r>
    </w:p>
    <w:p w14:paraId="7DC6BC1A" w14:textId="77777777" w:rsidR="00F019E9" w:rsidRPr="00F019E9" w:rsidRDefault="00F019E9" w:rsidP="00F0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019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Консультирование предоставляется по следующим вопросам: </w:t>
      </w:r>
    </w:p>
    <w:p w14:paraId="4C2B39F7" w14:textId="77777777" w:rsidR="00F019E9" w:rsidRPr="00F019E9" w:rsidRDefault="00F019E9" w:rsidP="00F0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019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1)  наличие и (или) содержание обязательных требований в сфере организации отдыха детей и их оздоровления;</w:t>
      </w:r>
    </w:p>
    <w:p w14:paraId="315B90C6" w14:textId="77777777" w:rsidR="00F019E9" w:rsidRPr="00F019E9" w:rsidRDefault="00F019E9" w:rsidP="00F0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019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2)</w:t>
      </w:r>
      <w:r w:rsidRPr="00F019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периодичность и порядок проведения контрольных (надзорных) мероприятий;</w:t>
      </w:r>
    </w:p>
    <w:p w14:paraId="20CDBFD1" w14:textId="77777777" w:rsidR="00F019E9" w:rsidRPr="00F019E9" w:rsidRDefault="00F019E9" w:rsidP="00F0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019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3)</w:t>
      </w:r>
      <w:r w:rsidRPr="00F019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порядок выполнения обязательных требований в сфере организации отдыха детей и их оздоровления;</w:t>
      </w:r>
    </w:p>
    <w:p w14:paraId="10447E22" w14:textId="77777777" w:rsidR="00F019E9" w:rsidRPr="00F019E9" w:rsidRDefault="00F019E9" w:rsidP="00F0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019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4)</w:t>
      </w:r>
      <w:r w:rsidRPr="00F019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выполнение предписания, выданного по итогам контрольного (надзорного) мероприятия.</w:t>
      </w:r>
    </w:p>
    <w:p w14:paraId="4A63469E" w14:textId="3BA9B6C8" w:rsidR="00F019E9" w:rsidRDefault="00F019E9" w:rsidP="00F0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019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 итогам консультирования информация в письменной форме контролируемым лицам и их представителям не предоставляется. Контролируемое лицо вправе направить запрос о предоставлении письменного ответа в сроки, установленные Федеральным законом от 2 мая 2006 года № 59-ФЗ "О порядке рассмотрения обращений граждан Российской Федерации"</w:t>
      </w:r>
    </w:p>
    <w:p w14:paraId="52A2B8B3" w14:textId="17630C89" w:rsidR="00F019E9" w:rsidRDefault="0022026B" w:rsidP="00F0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019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случае поступления в Комитет от контролируемого лица и его представителя запроса в письменной форме или в форме электронного документа должностные лица осуществляют письменное консультирование.</w:t>
      </w:r>
    </w:p>
    <w:p w14:paraId="10AB12C8" w14:textId="4DE49931" w:rsidR="00F019E9" w:rsidRPr="00F019E9" w:rsidRDefault="00F019E9" w:rsidP="00F0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019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Консультирование осуществляется без взимания платы.</w:t>
      </w:r>
    </w:p>
    <w:p w14:paraId="17E1D393" w14:textId="49DF816A" w:rsidR="00F019E9" w:rsidRPr="00F019E9" w:rsidRDefault="00F019E9" w:rsidP="00F0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019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ходе консультирования не может предоставляться информация, содержащая оценку конкретного контрольного (надзорного) мероприятия, решений и (или) действий должностных лиц, иных участников контрольного (надзорного) мероприятия, а также результаты проведенных в рамках контрольного (надзорного) мероприятия экспертизы, испытаний.</w:t>
      </w:r>
    </w:p>
    <w:p w14:paraId="4D7E6F24" w14:textId="43512987" w:rsidR="00F019E9" w:rsidRPr="00F019E9" w:rsidRDefault="00F019E9" w:rsidP="00F01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019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случае поступления в Комитет пять и более однотипных обращений по вопросам соблюдения обязательных требований консультирование контролируемых лиц и их представителей осуществляется посредством размещения на официальном сайте Комитета в сети «Интернет» письменного разъяснения, подписанного уполномоченным должностным лицом.</w:t>
      </w:r>
    </w:p>
    <w:p w14:paraId="2E472B97" w14:textId="77777777" w:rsidR="0022026B" w:rsidRDefault="0022026B" w:rsidP="0022026B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1D5A89" w14:textId="4456EA14" w:rsidR="0022026B" w:rsidRPr="0022026B" w:rsidRDefault="0022026B" w:rsidP="00E310D9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26B">
        <w:rPr>
          <w:rFonts w:ascii="Times New Roman" w:eastAsia="Calibri" w:hAnsi="Times New Roman" w:cs="Times New Roman"/>
          <w:sz w:val="28"/>
          <w:szCs w:val="28"/>
        </w:rPr>
        <w:t>Информация о месте нахождения и графике работы органа государственного контроля,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осуществляющего</w:t>
      </w:r>
      <w:r w:rsidRPr="0022026B">
        <w:rPr>
          <w:rFonts w:ascii="Times New Roman" w:eastAsia="Calibri" w:hAnsi="Times New Roman" w:cs="Times New Roman"/>
          <w:sz w:val="28"/>
          <w:szCs w:val="28"/>
        </w:rPr>
        <w:t xml:space="preserve"> региональн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22026B">
        <w:rPr>
          <w:rFonts w:ascii="Times New Roman" w:eastAsia="Calibri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22026B">
        <w:rPr>
          <w:rFonts w:ascii="Times New Roman" w:eastAsia="Calibri" w:hAnsi="Times New Roman" w:cs="Times New Roman"/>
          <w:sz w:val="28"/>
          <w:szCs w:val="28"/>
        </w:rPr>
        <w:t xml:space="preserve"> контрол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Pr="0022026B">
        <w:rPr>
          <w:rFonts w:ascii="Times New Roman" w:eastAsia="Calibri" w:hAnsi="Times New Roman" w:cs="Times New Roman"/>
          <w:sz w:val="28"/>
          <w:szCs w:val="28"/>
        </w:rPr>
        <w:t xml:space="preserve"> за достоверностью, актуальностью и полнотой </w:t>
      </w:r>
      <w:r w:rsidRPr="0022026B">
        <w:rPr>
          <w:rFonts w:ascii="Times New Roman" w:eastAsia="Calibri" w:hAnsi="Times New Roman" w:cs="Times New Roman"/>
          <w:sz w:val="28"/>
          <w:szCs w:val="28"/>
        </w:rPr>
        <w:lastRenderedPageBreak/>
        <w:t>сведений об организациях отдыха детей и их оздоровления, содержащихся в реестре организаций отдыха детей и их оздоровления на территории Курской области:</w:t>
      </w:r>
    </w:p>
    <w:p w14:paraId="12F37B14" w14:textId="21C5603F" w:rsidR="00384295" w:rsidRPr="00384295" w:rsidRDefault="00384295" w:rsidP="00384295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4295">
        <w:rPr>
          <w:rFonts w:ascii="Times New Roman" w:eastAsia="Calibri" w:hAnsi="Times New Roman" w:cs="Times New Roman"/>
          <w:sz w:val="28"/>
          <w:szCs w:val="28"/>
        </w:rPr>
        <w:t>Почтовый адрес: 305002, г. Курск, Красная площадь, 1;</w:t>
      </w:r>
    </w:p>
    <w:p w14:paraId="0F27170F" w14:textId="3C587DD0" w:rsidR="0022026B" w:rsidRPr="00384295" w:rsidRDefault="00384295" w:rsidP="00384295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Фактическое </w:t>
      </w:r>
      <w:r w:rsidR="0022026B" w:rsidRPr="00384295">
        <w:rPr>
          <w:rFonts w:ascii="Times New Roman" w:eastAsia="Calibri" w:hAnsi="Times New Roman" w:cs="Times New Roman"/>
          <w:sz w:val="28"/>
          <w:szCs w:val="28"/>
        </w:rPr>
        <w:t>место нахождения комитета молодежной политики Курской области: 305000, г. Курск, Красная площадь, 8;</w:t>
      </w:r>
    </w:p>
    <w:p w14:paraId="69AC5364" w14:textId="6030A3A3" w:rsidR="0022026B" w:rsidRPr="0022026B" w:rsidRDefault="0022026B" w:rsidP="00E310D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26B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="00384295">
        <w:rPr>
          <w:rFonts w:ascii="Times New Roman" w:eastAsia="Calibri" w:hAnsi="Times New Roman" w:cs="Times New Roman"/>
          <w:sz w:val="28"/>
          <w:szCs w:val="28"/>
        </w:rPr>
        <w:t>Г</w:t>
      </w:r>
      <w:r w:rsidRPr="0022026B">
        <w:rPr>
          <w:rFonts w:ascii="Times New Roman" w:eastAsia="Calibri" w:hAnsi="Times New Roman" w:cs="Times New Roman"/>
          <w:sz w:val="28"/>
          <w:szCs w:val="28"/>
        </w:rPr>
        <w:t>рафик работы комитета молодежной политики Курской области:</w:t>
      </w:r>
    </w:p>
    <w:p w14:paraId="7BDD3A48" w14:textId="77777777" w:rsidR="0022026B" w:rsidRDefault="0022026B" w:rsidP="00E310D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26B">
        <w:rPr>
          <w:rFonts w:ascii="Times New Roman" w:eastAsia="Calibri" w:hAnsi="Times New Roman" w:cs="Times New Roman"/>
          <w:sz w:val="28"/>
          <w:szCs w:val="28"/>
        </w:rPr>
        <w:t xml:space="preserve">рабочие дни: понедельник, вторник, среда, четверг, пятница; </w:t>
      </w:r>
    </w:p>
    <w:p w14:paraId="530940B8" w14:textId="77777777" w:rsidR="0022026B" w:rsidRDefault="0022026B" w:rsidP="00E310D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26B">
        <w:rPr>
          <w:rFonts w:ascii="Times New Roman" w:eastAsia="Calibri" w:hAnsi="Times New Roman" w:cs="Times New Roman"/>
          <w:sz w:val="28"/>
          <w:szCs w:val="28"/>
        </w:rPr>
        <w:t>часы работы: с 9.00 до 18.00,</w:t>
      </w:r>
    </w:p>
    <w:p w14:paraId="542B8869" w14:textId="77777777" w:rsidR="0022026B" w:rsidRDefault="0022026B" w:rsidP="00E310D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26B">
        <w:rPr>
          <w:rFonts w:ascii="Times New Roman" w:eastAsia="Calibri" w:hAnsi="Times New Roman" w:cs="Times New Roman"/>
          <w:sz w:val="28"/>
          <w:szCs w:val="28"/>
        </w:rPr>
        <w:t xml:space="preserve">перерыв: c 13.00 до 14.00; </w:t>
      </w:r>
    </w:p>
    <w:p w14:paraId="13082555" w14:textId="4258651B" w:rsidR="0022026B" w:rsidRPr="0022026B" w:rsidRDefault="0022026B" w:rsidP="00E310D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26B">
        <w:rPr>
          <w:rFonts w:ascii="Times New Roman" w:eastAsia="Calibri" w:hAnsi="Times New Roman" w:cs="Times New Roman"/>
          <w:sz w:val="28"/>
          <w:szCs w:val="28"/>
        </w:rPr>
        <w:t>суббота и воскресенье: выходные дни.</w:t>
      </w:r>
    </w:p>
    <w:p w14:paraId="4A85C808" w14:textId="0FE38022" w:rsidR="0022026B" w:rsidRPr="0022026B" w:rsidRDefault="00E310D9" w:rsidP="0038429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384295">
        <w:rPr>
          <w:rFonts w:ascii="Times New Roman" w:eastAsia="Calibri" w:hAnsi="Times New Roman" w:cs="Times New Roman"/>
          <w:sz w:val="28"/>
          <w:szCs w:val="28"/>
        </w:rPr>
        <w:t>С</w:t>
      </w:r>
      <w:r w:rsidR="0022026B" w:rsidRPr="0022026B">
        <w:rPr>
          <w:rFonts w:ascii="Times New Roman" w:eastAsia="Calibri" w:hAnsi="Times New Roman" w:cs="Times New Roman"/>
          <w:sz w:val="28"/>
          <w:szCs w:val="28"/>
        </w:rPr>
        <w:t xml:space="preserve">правочные телефоны комитета молодежной политики Курской области: </w:t>
      </w:r>
    </w:p>
    <w:p w14:paraId="0957B220" w14:textId="2DD45F38" w:rsidR="0022026B" w:rsidRPr="0022026B" w:rsidRDefault="0022026B" w:rsidP="0038429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26B">
        <w:rPr>
          <w:rFonts w:ascii="Times New Roman" w:eastAsia="Calibri" w:hAnsi="Times New Roman" w:cs="Times New Roman"/>
          <w:sz w:val="28"/>
          <w:szCs w:val="28"/>
        </w:rPr>
        <w:t xml:space="preserve">приемная: 8(4712) </w:t>
      </w:r>
      <w:r w:rsidR="00E310D9">
        <w:rPr>
          <w:rFonts w:ascii="Times New Roman" w:eastAsia="Calibri" w:hAnsi="Times New Roman" w:cs="Times New Roman"/>
          <w:sz w:val="28"/>
          <w:szCs w:val="28"/>
        </w:rPr>
        <w:t>54-04-70</w:t>
      </w:r>
      <w:r w:rsidRPr="0022026B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04593997" w14:textId="1A83009A" w:rsidR="0022026B" w:rsidRPr="0022026B" w:rsidRDefault="0022026B" w:rsidP="0038429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26B">
        <w:rPr>
          <w:rFonts w:ascii="Times New Roman" w:eastAsia="Calibri" w:hAnsi="Times New Roman" w:cs="Times New Roman"/>
          <w:sz w:val="28"/>
          <w:szCs w:val="28"/>
        </w:rPr>
        <w:t xml:space="preserve">отдел оздоровления и отдыха детей: 8 (4712) </w:t>
      </w:r>
      <w:r w:rsidR="00E310D9">
        <w:rPr>
          <w:rFonts w:ascii="Times New Roman" w:eastAsia="Calibri" w:hAnsi="Times New Roman" w:cs="Times New Roman"/>
          <w:sz w:val="28"/>
          <w:szCs w:val="28"/>
        </w:rPr>
        <w:t>54-04-70 доб. 08</w:t>
      </w:r>
      <w:r w:rsidRPr="0022026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20A45CC" w14:textId="07546E1E" w:rsidR="0022026B" w:rsidRPr="0022026B" w:rsidRDefault="00E310D9" w:rsidP="00E310D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22026B" w:rsidRPr="0022026B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384295">
        <w:rPr>
          <w:rFonts w:ascii="Times New Roman" w:eastAsia="Calibri" w:hAnsi="Times New Roman" w:cs="Times New Roman"/>
          <w:sz w:val="28"/>
          <w:szCs w:val="28"/>
        </w:rPr>
        <w:t>О</w:t>
      </w:r>
      <w:r w:rsidR="0022026B" w:rsidRPr="0022026B">
        <w:rPr>
          <w:rFonts w:ascii="Times New Roman" w:eastAsia="Calibri" w:hAnsi="Times New Roman" w:cs="Times New Roman"/>
          <w:sz w:val="28"/>
          <w:szCs w:val="28"/>
        </w:rPr>
        <w:t>фициальн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="0022026B" w:rsidRPr="0022026B">
        <w:rPr>
          <w:rFonts w:ascii="Times New Roman" w:eastAsia="Calibri" w:hAnsi="Times New Roman" w:cs="Times New Roman"/>
          <w:sz w:val="28"/>
          <w:szCs w:val="28"/>
        </w:rPr>
        <w:t xml:space="preserve"> сайт </w:t>
      </w:r>
      <w:r>
        <w:rPr>
          <w:rFonts w:ascii="Times New Roman" w:eastAsia="Calibri" w:hAnsi="Times New Roman" w:cs="Times New Roman"/>
          <w:sz w:val="28"/>
          <w:szCs w:val="28"/>
        </w:rPr>
        <w:t>комитета молодежной политики Курской области</w:t>
      </w:r>
      <w:r w:rsidR="0022026B" w:rsidRPr="002202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10D9">
        <w:rPr>
          <w:rFonts w:ascii="Times New Roman" w:eastAsia="Calibri" w:hAnsi="Times New Roman" w:cs="Times New Roman"/>
          <w:sz w:val="28"/>
          <w:szCs w:val="28"/>
        </w:rPr>
        <w:t>https://kdmt46.ru/</w:t>
      </w:r>
      <w:r w:rsidR="0022026B" w:rsidRPr="0022026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F2447F9" w14:textId="26F334CA" w:rsidR="0022026B" w:rsidRPr="0022026B" w:rsidRDefault="00E310D9" w:rsidP="00E310D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22026B" w:rsidRPr="0022026B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384295">
        <w:rPr>
          <w:rFonts w:ascii="Times New Roman" w:eastAsia="Calibri" w:hAnsi="Times New Roman" w:cs="Times New Roman"/>
          <w:sz w:val="28"/>
          <w:szCs w:val="28"/>
        </w:rPr>
        <w:t>А</w:t>
      </w:r>
      <w:r w:rsidR="0022026B" w:rsidRPr="0022026B">
        <w:rPr>
          <w:rFonts w:ascii="Times New Roman" w:eastAsia="Calibri" w:hAnsi="Times New Roman" w:cs="Times New Roman"/>
          <w:sz w:val="28"/>
          <w:szCs w:val="28"/>
        </w:rPr>
        <w:t xml:space="preserve">дрес электронной почты: </w:t>
      </w:r>
      <w:proofErr w:type="spellStart"/>
      <w:r w:rsidR="0022026B" w:rsidRPr="0022026B">
        <w:rPr>
          <w:rFonts w:ascii="Times New Roman" w:eastAsia="Calibri" w:hAnsi="Times New Roman" w:cs="Times New Roman"/>
          <w:sz w:val="28"/>
          <w:szCs w:val="28"/>
        </w:rPr>
        <w:t>km</w:t>
      </w:r>
      <w:proofErr w:type="spellEnd"/>
      <w:r w:rsidR="00384295">
        <w:rPr>
          <w:rFonts w:ascii="Times New Roman" w:eastAsia="Calibri" w:hAnsi="Times New Roman" w:cs="Times New Roman"/>
          <w:sz w:val="28"/>
          <w:szCs w:val="28"/>
          <w:lang w:val="en-US"/>
        </w:rPr>
        <w:t>p</w:t>
      </w:r>
      <w:r w:rsidR="0022026B" w:rsidRPr="0022026B">
        <w:rPr>
          <w:rFonts w:ascii="Times New Roman" w:eastAsia="Calibri" w:hAnsi="Times New Roman" w:cs="Times New Roman"/>
          <w:sz w:val="28"/>
          <w:szCs w:val="28"/>
        </w:rPr>
        <w:t>@rkursk.ru.</w:t>
      </w:r>
    </w:p>
    <w:p w14:paraId="7529F784" w14:textId="77777777" w:rsidR="00F019E9" w:rsidRDefault="00F019E9"/>
    <w:sectPr w:rsidR="00F01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5699A"/>
    <w:multiLevelType w:val="hybridMultilevel"/>
    <w:tmpl w:val="320C66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592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E21"/>
    <w:rsid w:val="0022026B"/>
    <w:rsid w:val="00384295"/>
    <w:rsid w:val="00433AB2"/>
    <w:rsid w:val="00666E21"/>
    <w:rsid w:val="007268D1"/>
    <w:rsid w:val="00824E06"/>
    <w:rsid w:val="00B46562"/>
    <w:rsid w:val="00E310D9"/>
    <w:rsid w:val="00F0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87CB2"/>
  <w15:chartTrackingRefBased/>
  <w15:docId w15:val="{523B45D0-8D61-45DC-9642-51784638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2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Efremova</dc:creator>
  <cp:keywords/>
  <dc:description/>
  <cp:lastModifiedBy>Оксана</cp:lastModifiedBy>
  <cp:revision>2</cp:revision>
  <dcterms:created xsi:type="dcterms:W3CDTF">2026-05-22T08:40:00Z</dcterms:created>
  <dcterms:modified xsi:type="dcterms:W3CDTF">2026-05-22T08:40:00Z</dcterms:modified>
</cp:coreProperties>
</file>